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12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1297"/>
        <w:gridCol w:w="4180"/>
        <w:gridCol w:w="2346"/>
        <w:gridCol w:w="1789"/>
      </w:tblGrid>
      <w:tr>
        <w:tblPrEx>
          <w:shd w:val="clear" w:color="auto" w:fill="bdc0bf"/>
        </w:tblPrEx>
        <w:trPr>
          <w:trHeight w:val="3086" w:hRule="atLeast"/>
          <w:tblHeader/>
        </w:trPr>
        <w:tc>
          <w:tcPr>
            <w:tcW w:type="dxa" w:w="9612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</w:p>
          <w:p>
            <w:pPr>
              <w:pStyle w:val="Free Form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  <w:r>
              <w:rPr>
                <w:rFonts w:ascii="Helvetica" w:hAnsi="Helvetica"/>
                <w:b w:val="1"/>
                <w:bCs w:val="1"/>
                <w:rtl w:val="0"/>
              </w:rPr>
              <w:t>Date: ........................ Class: ...........................................................</w:t>
            </w:r>
          </w:p>
          <w:p>
            <w:pPr>
              <w:pStyle w:val="Free Form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</w:p>
          <w:p>
            <w:pPr>
              <w:pStyle w:val="Free Form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  <w:r>
              <w:rPr>
                <w:rFonts w:ascii="Helvetica" w:hAnsi="Helvetica"/>
                <w:b w:val="1"/>
                <w:bCs w:val="1"/>
                <w:rtl w:val="0"/>
              </w:rPr>
              <w:t>Subject: ..........................................................................................</w:t>
            </w:r>
          </w:p>
          <w:p>
            <w:pPr>
              <w:pStyle w:val="Free Form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</w:p>
          <w:p>
            <w:pPr>
              <w:pStyle w:val="Free Form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  <w:r>
              <w:rPr>
                <w:rFonts w:ascii="Helvetica" w:hAnsi="Helvetica"/>
                <w:b w:val="1"/>
                <w:bCs w:val="1"/>
                <w:rtl w:val="0"/>
              </w:rPr>
              <w:t>Learning Objective: .......................................................................</w:t>
            </w:r>
          </w:p>
          <w:p>
            <w:pPr>
              <w:pStyle w:val="Free Form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</w:p>
          <w:p>
            <w:pPr>
              <w:pStyle w:val="Free Form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  <w:r>
              <w:rPr>
                <w:rFonts w:ascii="Helvetica" w:hAnsi="Helvetica"/>
                <w:b w:val="1"/>
                <w:bCs w:val="1"/>
                <w:rtl w:val="0"/>
              </w:rPr>
              <w:t>Duration: ......................</w:t>
            </w:r>
          </w:p>
        </w:tc>
      </w:tr>
      <w:tr>
        <w:tblPrEx>
          <w:shd w:val="clear" w:color="auto" w:fill="auto"/>
        </w:tblPrEx>
        <w:trPr>
          <w:trHeight w:val="364" w:hRule="atLeast"/>
        </w:trPr>
        <w:tc>
          <w:tcPr>
            <w:tcW w:type="dxa" w:w="12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6d6d6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09"/>
              </w:tabs>
              <w:jc w:val="center"/>
            </w:pPr>
            <w:r>
              <w:rPr>
                <w:rFonts w:ascii="Helvetica" w:hAnsi="Helvetica"/>
                <w:rtl w:val="0"/>
              </w:rPr>
              <w:t>Time</w:t>
            </w:r>
          </w:p>
        </w:tc>
        <w:tc>
          <w:tcPr>
            <w:tcW w:type="dxa" w:w="41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6d6d6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</w:pPr>
            <w:r>
              <w:rPr>
                <w:rFonts w:ascii="Helvetica" w:hAnsi="Helvetica"/>
                <w:rtl w:val="0"/>
              </w:rPr>
              <w:t>Lesson Content</w:t>
            </w:r>
          </w:p>
        </w:tc>
        <w:tc>
          <w:tcPr>
            <w:tcW w:type="dxa" w:w="23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6d6d6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Helvetica" w:hAnsi="Helvetica"/>
                <w:rtl w:val="0"/>
              </w:rPr>
              <w:t>Method</w:t>
            </w:r>
          </w:p>
        </w:tc>
        <w:tc>
          <w:tcPr>
            <w:tcW w:type="dxa" w:w="1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6d6d6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Helvetica" w:hAnsi="Helvetica"/>
                <w:rtl w:val="0"/>
              </w:rPr>
              <w:t>Aids</w:t>
            </w:r>
          </w:p>
        </w:tc>
      </w:tr>
      <w:tr>
        <w:tblPrEx>
          <w:shd w:val="clear" w:color="auto" w:fill="auto"/>
        </w:tblPrEx>
        <w:trPr>
          <w:trHeight w:val="1026" w:hRule="atLeast"/>
        </w:trPr>
        <w:tc>
          <w:tcPr>
            <w:tcW w:type="dxa" w:w="12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41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23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026" w:hRule="atLeast"/>
        </w:trPr>
        <w:tc>
          <w:tcPr>
            <w:tcW w:type="dxa" w:w="12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41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23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026" w:hRule="atLeast"/>
        </w:trPr>
        <w:tc>
          <w:tcPr>
            <w:tcW w:type="dxa" w:w="12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41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23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026" w:hRule="atLeast"/>
        </w:trPr>
        <w:tc>
          <w:tcPr>
            <w:tcW w:type="dxa" w:w="12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41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23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026" w:hRule="atLeast"/>
        </w:trPr>
        <w:tc>
          <w:tcPr>
            <w:tcW w:type="dxa" w:w="12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41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23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026" w:hRule="atLeast"/>
        </w:trPr>
        <w:tc>
          <w:tcPr>
            <w:tcW w:type="dxa" w:w="12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41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23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026" w:hRule="atLeast"/>
        </w:trPr>
        <w:tc>
          <w:tcPr>
            <w:tcW w:type="dxa" w:w="12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41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23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026" w:hRule="atLeast"/>
        </w:trPr>
        <w:tc>
          <w:tcPr>
            <w:tcW w:type="dxa" w:w="12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41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23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</w:tbl>
    <w:p>
      <w:pPr>
        <w:pStyle w:val="Body"/>
        <w:bidi w:val="0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w:rPr>
        <w:rtl w:val="0"/>
        <w:lang w:val="en-US"/>
      </w:rPr>
      <w:t xml:space="preserve">Taken from: </w:t>
    </w:r>
    <w:r>
      <w:rPr>
        <w:rtl w:val="0"/>
      </w:rPr>
      <w:t>“</w:t>
    </w:r>
    <w:r>
      <w:rPr>
        <w:rtl w:val="0"/>
        <w:lang w:val="en-US"/>
      </w:rPr>
      <w:t>Teaching in further education</w:t>
    </w:r>
    <w:r>
      <w:rPr>
        <w:rtl w:val="0"/>
      </w:rPr>
      <w:t>”</w:t>
    </w:r>
    <w:r>
      <w:rPr>
        <w:rtl w:val="0"/>
        <w:lang w:val="nl-NL"/>
      </w:rPr>
      <w:t>, Curzon, 277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right"/>
    </w:pPr>
    <w:r>
      <w:rPr>
        <w:rtl w:val="0"/>
        <w:lang w:val="de-DE"/>
      </w:rPr>
      <w:t>Outline Lesson Notes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de-D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