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before="0"/>
      </w:pPr>
      <w:r>
        <w:rPr>
          <w:rtl w:val="0"/>
          <w:lang w:val="en-US"/>
        </w:rPr>
        <w:t>Exegetical Sermon Preparation Template</w:t>
      </w:r>
    </w:p>
    <w:p>
      <w:pPr>
        <w:pStyle w:val="Title"/>
        <w:spacing w:before="0"/>
      </w:pPr>
      <w:r>
        <w:rPr>
          <w:rtl w:val="0"/>
          <w:lang w:val="en-US"/>
        </w:rPr>
        <w:t xml:space="preserve">Text: </w:t>
      </w:r>
    </w:p>
    <w:p>
      <w:pPr>
        <w:pStyle w:val="Subject"/>
        <w:numPr>
          <w:ilvl w:val="0"/>
          <w:numId w:val="2"/>
        </w:numPr>
        <w:spacing w:before="0" w:after="80" w:line="240" w:lineRule="auto"/>
        <w:rPr>
          <w:lang w:val="en-US"/>
        </w:rPr>
      </w:pPr>
      <w:r>
        <w:rPr>
          <w:rtl w:val="0"/>
          <w:lang w:val="en-US"/>
        </w:rPr>
        <w:t>Unpack</w:t>
      </w:r>
    </w:p>
    <w:p>
      <w:pPr>
        <w:pStyle w:val="Body"/>
        <w:bidi w:val="0"/>
      </w:pPr>
    </w:p>
    <w:p>
      <w:pPr>
        <w:pStyle w:val="Subject"/>
        <w:numPr>
          <w:ilvl w:val="0"/>
          <w:numId w:val="2"/>
        </w:numPr>
        <w:bidi w:val="0"/>
      </w:pPr>
      <w:r>
        <w:rPr>
          <w:rtl w:val="0"/>
        </w:rPr>
        <w:t>Select</w:t>
      </w:r>
    </w:p>
    <w:p>
      <w:pPr>
        <w:pStyle w:val="Body"/>
        <w:bidi w:val="0"/>
      </w:pPr>
    </w:p>
    <w:p>
      <w:pPr>
        <w:pStyle w:val="Subject"/>
        <w:numPr>
          <w:ilvl w:val="0"/>
          <w:numId w:val="2"/>
        </w:numPr>
        <w:bidi w:val="0"/>
      </w:pPr>
      <w:r>
        <w:rPr>
          <w:rtl w:val="0"/>
        </w:rPr>
        <w:t>Engage</w:t>
      </w:r>
    </w:p>
    <w:p>
      <w:pPr>
        <w:pStyle w:val="Body"/>
        <w:bidi w:val="0"/>
      </w:pPr>
    </w:p>
    <w:p>
      <w:pPr>
        <w:pStyle w:val="Subject"/>
        <w:numPr>
          <w:ilvl w:val="0"/>
          <w:numId w:val="2"/>
        </w:numPr>
        <w:bidi w:val="0"/>
      </w:pPr>
      <w:r>
        <w:rPr>
          <w:rtl w:val="0"/>
        </w:rPr>
        <w:t>Deliver</w:t>
      </w:r>
    </w:p>
    <w:p>
      <w:pPr>
        <w:pStyle w:val="Body"/>
        <w:bidi w:val="0"/>
      </w:pPr>
    </w:p>
    <w:p>
      <w:pPr>
        <w:pStyle w:val="Subject"/>
        <w:spacing w:before="0" w:after="80" w:line="240" w:lineRule="auto"/>
      </w:pPr>
      <w:r>
        <w:rPr>
          <w:rtl w:val="0"/>
          <w:lang w:val="en-US"/>
        </w:rPr>
        <w:t>My Thoughts</w:t>
      </w:r>
    </w:p>
    <w:p>
      <w:pPr>
        <w:pStyle w:val="Body"/>
        <w:numPr>
          <w:ilvl w:val="0"/>
          <w:numId w:val="4"/>
        </w:numPr>
        <w:spacing w:before="0" w:line="240" w:lineRule="auto"/>
        <w:rPr>
          <w:lang w:val="en-US"/>
        </w:rPr>
      </w:pPr>
      <w:r>
        <w:rPr>
          <w:rtl w:val="0"/>
          <w:lang w:val="en-US"/>
        </w:rPr>
        <w:t>.</w:t>
      </w:r>
    </w:p>
    <w:p>
      <w:pPr>
        <w:pStyle w:val="Subject"/>
        <w:spacing w:before="160" w:after="80"/>
      </w:pPr>
      <w:r>
        <w:rPr>
          <w:rtl w:val="0"/>
          <w:lang w:val="en-US"/>
        </w:rPr>
        <w:t>Key Bible Word/s</w:t>
      </w:r>
    </w:p>
    <w:p>
      <w:pPr>
        <w:pStyle w:val="Body"/>
        <w:numPr>
          <w:ilvl w:val="0"/>
          <w:numId w:val="4"/>
        </w:numPr>
        <w:spacing w:before="0" w:after="40" w:line="240" w:lineRule="auto"/>
        <w:rPr>
          <w:lang w:val="en-US"/>
        </w:rPr>
      </w:pPr>
      <w:r>
        <w:rPr>
          <w:rtl w:val="0"/>
          <w:lang w:val="en-US"/>
        </w:rPr>
        <w:t>Bible Dictionary</w:t>
      </w:r>
    </w:p>
    <w:p>
      <w:pPr>
        <w:pStyle w:val="Body"/>
        <w:numPr>
          <w:ilvl w:val="0"/>
          <w:numId w:val="4"/>
        </w:numPr>
        <w:spacing w:before="0" w:after="160" w:line="240" w:lineRule="auto"/>
        <w:rPr>
          <w:lang w:val="en-US"/>
        </w:rPr>
      </w:pPr>
      <w:r>
        <w:rPr>
          <w:rtl w:val="0"/>
          <w:lang w:val="en-US"/>
        </w:rPr>
        <w:t>Wordbook (NIDNTT)</w:t>
      </w:r>
    </w:p>
    <w:p>
      <w:pPr>
        <w:pStyle w:val="Subject"/>
        <w:spacing w:before="160" w:after="80" w:line="240" w:lineRule="auto"/>
      </w:pPr>
      <w:r>
        <w:rPr>
          <w:rtl w:val="0"/>
          <w:lang w:val="en-US"/>
        </w:rPr>
        <w:t>Quotes/Illustrations</w:t>
      </w:r>
    </w:p>
    <w:p>
      <w:pPr>
        <w:pStyle w:val="Body"/>
        <w:numPr>
          <w:ilvl w:val="0"/>
          <w:numId w:val="4"/>
        </w:numPr>
        <w:spacing w:before="0" w:after="160" w:line="240" w:lineRule="auto"/>
        <w:rPr>
          <w:lang w:val="en-US"/>
        </w:rPr>
      </w:pPr>
      <w:r>
        <w:rPr>
          <w:rtl w:val="0"/>
          <w:lang w:val="en-US"/>
        </w:rPr>
        <w:t xml:space="preserve">. </w:t>
      </w:r>
    </w:p>
    <w:p>
      <w:pPr>
        <w:pStyle w:val="Subject"/>
        <w:spacing w:before="160" w:after="80" w:line="240" w:lineRule="auto"/>
      </w:pPr>
      <w:r>
        <w:rPr>
          <w:rtl w:val="0"/>
          <w:lang w:val="en-US"/>
        </w:rPr>
        <w:t>Needs</w:t>
      </w:r>
    </w:p>
    <w:p>
      <w:pPr>
        <w:pStyle w:val="Body"/>
        <w:numPr>
          <w:ilvl w:val="0"/>
          <w:numId w:val="4"/>
        </w:numPr>
        <w:spacing w:before="0" w:after="160" w:line="240" w:lineRule="auto"/>
        <w:rPr>
          <w:lang w:val="en-US"/>
        </w:rPr>
      </w:pPr>
      <w:r>
        <w:rPr>
          <w:rtl w:val="0"/>
          <w:lang w:val="en-US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598" w:right="1240" w:bottom="1440" w:left="12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710"/>
        <w:tab w:val="right" w:pos="9420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710"/>
        <w:tab w:val="right" w:pos="942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DATE \@ "dddd, d MMMM y" </w:instrText>
    </w:r>
    <w:r>
      <w:rPr/>
      <w:fldChar w:fldCharType="separate" w:fldLock="0"/>
    </w:r>
    <w:r>
      <w:rPr>
        <w:rtl w:val="0"/>
        <w:lang w:val="en-US"/>
      </w:rPr>
      <w:t>Monday, 8 January 2018</w:t>
    </w:r>
    <w:r>
      <w:rPr/>
      <w:fldChar w:fldCharType="end" w:fldLock="1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ote Taking"/>
  </w:abstractNum>
  <w:abstractNum w:abstractNumId="3">
    <w:multiLevelType w:val="hybridMultilevel"/>
    <w:styleLink w:val="Note Taking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ubject">
    <w:name w:val="Subject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Note Taking">
    <w:name w:val="Note Taking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